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115" w:rsidRDefault="00EB3115" w:rsidP="00EB3115">
      <w:pPr>
        <w:pStyle w:val="Default"/>
      </w:pPr>
    </w:p>
    <w:p w:rsidR="00EB3115" w:rsidRPr="00EB3115" w:rsidRDefault="00EB3115" w:rsidP="00EB3115">
      <w:pPr>
        <w:pStyle w:val="a4"/>
        <w:jc w:val="center"/>
        <w:rPr>
          <w:b/>
          <w:sz w:val="28"/>
          <w:szCs w:val="28"/>
        </w:rPr>
      </w:pPr>
      <w:r w:rsidRPr="00EB3115">
        <w:rPr>
          <w:b/>
          <w:sz w:val="28"/>
          <w:szCs w:val="28"/>
        </w:rPr>
        <w:t>Аналитическая справка</w:t>
      </w:r>
    </w:p>
    <w:p w:rsidR="00EB3115" w:rsidRDefault="00EB3115" w:rsidP="00EB3115">
      <w:pPr>
        <w:pStyle w:val="a4"/>
        <w:jc w:val="center"/>
        <w:rPr>
          <w:b/>
          <w:sz w:val="28"/>
          <w:szCs w:val="28"/>
        </w:rPr>
      </w:pPr>
      <w:r w:rsidRPr="00EB3115">
        <w:rPr>
          <w:b/>
          <w:sz w:val="28"/>
          <w:szCs w:val="28"/>
        </w:rPr>
        <w:t>по итогам внутреннего мониторинга реализации программы наставничества в 2022-2023 году в М</w:t>
      </w:r>
      <w:r w:rsidR="002A4FA8">
        <w:rPr>
          <w:b/>
          <w:sz w:val="28"/>
          <w:szCs w:val="28"/>
        </w:rPr>
        <w:t>Б</w:t>
      </w:r>
      <w:r w:rsidRPr="00EB3115">
        <w:rPr>
          <w:b/>
          <w:sz w:val="28"/>
          <w:szCs w:val="28"/>
        </w:rPr>
        <w:t>ДОУ детский сад «Малышок»</w:t>
      </w:r>
    </w:p>
    <w:p w:rsidR="002A4FA8" w:rsidRDefault="002A4FA8" w:rsidP="00EB3115">
      <w:pPr>
        <w:pStyle w:val="a4"/>
        <w:jc w:val="center"/>
        <w:rPr>
          <w:b/>
          <w:sz w:val="28"/>
          <w:szCs w:val="28"/>
        </w:rPr>
      </w:pPr>
    </w:p>
    <w:p w:rsidR="002A4FA8" w:rsidRDefault="002A4FA8" w:rsidP="002A4FA8">
      <w:pPr>
        <w:pStyle w:val="Default"/>
      </w:pPr>
    </w:p>
    <w:p w:rsidR="002A4FA8" w:rsidRDefault="002A4FA8" w:rsidP="002A4FA8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Мониторинг реализации программы наставничества в МБДОУ  проведен в соответствии с планом реализации региональной целевой модели наставничества и на основании следующих документов:</w:t>
      </w:r>
    </w:p>
    <w:p w:rsidR="002A4FA8" w:rsidRDefault="002A4FA8" w:rsidP="002A4FA8">
      <w:pPr>
        <w:pStyle w:val="Default"/>
      </w:pPr>
    </w:p>
    <w:p w:rsidR="002A4FA8" w:rsidRDefault="002A4FA8" w:rsidP="002A4FA8">
      <w:pPr>
        <w:pStyle w:val="Default"/>
      </w:pPr>
      <w:r>
        <w:t xml:space="preserve"> </w:t>
      </w:r>
    </w:p>
    <w:p w:rsidR="002A4FA8" w:rsidRDefault="002A4FA8" w:rsidP="002A4FA8">
      <w:pPr>
        <w:pStyle w:val="Default"/>
        <w:spacing w:after="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-Письмо Министерства Просвещения РФ от 23 января 2020 г. N МР-42/02 «О направлении Целевой модели наставничества и методических рекомендаций» </w:t>
      </w:r>
    </w:p>
    <w:p w:rsidR="002A4FA8" w:rsidRDefault="002A4FA8" w:rsidP="002A4FA8">
      <w:pPr>
        <w:pStyle w:val="Default"/>
        <w:jc w:val="both"/>
        <w:rPr>
          <w:sz w:val="23"/>
          <w:szCs w:val="23"/>
        </w:rPr>
      </w:pPr>
      <w:r>
        <w:rPr>
          <w:sz w:val="20"/>
          <w:szCs w:val="20"/>
        </w:rPr>
        <w:t xml:space="preserve">- </w:t>
      </w:r>
      <w:r>
        <w:rPr>
          <w:sz w:val="23"/>
          <w:szCs w:val="23"/>
        </w:rPr>
        <w:t xml:space="preserve">Распоряжение Министерства просвещения Российской Федерации от 25 декабря 2019 года № </w:t>
      </w:r>
      <w:proofErr w:type="gramStart"/>
      <w:r>
        <w:rPr>
          <w:sz w:val="23"/>
          <w:szCs w:val="23"/>
        </w:rPr>
        <w:t>Р</w:t>
      </w:r>
      <w:proofErr w:type="gramEnd"/>
      <w:r>
        <w:rPr>
          <w:sz w:val="23"/>
          <w:szCs w:val="23"/>
        </w:rPr>
        <w:t xml:space="preserve"> - 145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 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обучающимися",</w:t>
      </w:r>
    </w:p>
    <w:p w:rsidR="002A4FA8" w:rsidRDefault="002A4FA8" w:rsidP="002A4FA8">
      <w:pPr>
        <w:pStyle w:val="Default"/>
        <w:jc w:val="both"/>
      </w:pPr>
      <w:r>
        <w:rPr>
          <w:sz w:val="23"/>
          <w:szCs w:val="23"/>
        </w:rPr>
        <w:t>-Приказ Управления образования №288 от 15.09.2022 года «</w:t>
      </w:r>
      <w:r w:rsidRPr="002A4FA8">
        <w:t>О закреплении наставников за молодыми специалистами на 2022-2023 учебный  год</w:t>
      </w:r>
      <w:r>
        <w:t>», Положения о наставничестве;</w:t>
      </w:r>
    </w:p>
    <w:p w:rsidR="002A4FA8" w:rsidRDefault="002A4FA8" w:rsidP="002A4FA8">
      <w:pPr>
        <w:pStyle w:val="Default"/>
        <w:jc w:val="both"/>
      </w:pPr>
      <w:r>
        <w:t>- План мероприятий («дорожная карта») по наставничеству на 2022-2023 год;</w:t>
      </w:r>
    </w:p>
    <w:p w:rsidR="002A4FA8" w:rsidRDefault="002A4FA8" w:rsidP="002A4FA8">
      <w:pPr>
        <w:pStyle w:val="Default"/>
        <w:jc w:val="both"/>
      </w:pPr>
      <w:r>
        <w:t>-План мероприятий на Год наставника;</w:t>
      </w:r>
    </w:p>
    <w:p w:rsidR="002A4FA8" w:rsidRDefault="002A4FA8" w:rsidP="002A4FA8">
      <w:pPr>
        <w:pStyle w:val="Default"/>
        <w:jc w:val="both"/>
      </w:pPr>
      <w:r>
        <w:t>-Приказ по МБДОУ о закреплении наставников за молодыми специалистами.</w:t>
      </w:r>
    </w:p>
    <w:p w:rsidR="002A4FA8" w:rsidRDefault="002A4FA8" w:rsidP="002A4FA8">
      <w:pPr>
        <w:pStyle w:val="Default"/>
      </w:pPr>
    </w:p>
    <w:p w:rsidR="002A4FA8" w:rsidRDefault="002A4FA8" w:rsidP="002A4FA8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Целью мониторинга является получение регулярной достоверной информации о реализации программы наставничества и определения степени эффективности целевой модели наставничества в МБДОУ детский сад «Малышок» </w:t>
      </w:r>
    </w:p>
    <w:p w:rsidR="002A4FA8" w:rsidRDefault="002A4FA8" w:rsidP="002A4F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Задачи мониторинга: </w:t>
      </w:r>
    </w:p>
    <w:p w:rsidR="002A4FA8" w:rsidRDefault="002A4FA8" w:rsidP="002A4FA8">
      <w:pPr>
        <w:pStyle w:val="Default"/>
        <w:spacing w:after="39"/>
        <w:rPr>
          <w:sz w:val="23"/>
          <w:szCs w:val="23"/>
        </w:rPr>
      </w:pPr>
      <w:r>
        <w:rPr>
          <w:sz w:val="23"/>
          <w:szCs w:val="23"/>
        </w:rPr>
        <w:t xml:space="preserve">- оценить состояние реализации целевой модели наставничества в МБДОУ детский сад «Малышок»; </w:t>
      </w:r>
    </w:p>
    <w:p w:rsidR="002A4FA8" w:rsidRDefault="002A4FA8" w:rsidP="002A4FA8">
      <w:pPr>
        <w:pStyle w:val="Default"/>
        <w:spacing w:after="39"/>
        <w:rPr>
          <w:sz w:val="23"/>
          <w:szCs w:val="23"/>
        </w:rPr>
      </w:pPr>
      <w:r>
        <w:rPr>
          <w:sz w:val="23"/>
          <w:szCs w:val="23"/>
        </w:rPr>
        <w:t xml:space="preserve">- спрогнозировать достижение сквозных </w:t>
      </w:r>
      <w:proofErr w:type="gramStart"/>
      <w:r>
        <w:rPr>
          <w:sz w:val="23"/>
          <w:szCs w:val="23"/>
        </w:rPr>
        <w:t>результатов  эффективности реализации программы наставничества</w:t>
      </w:r>
      <w:proofErr w:type="gramEnd"/>
      <w:r>
        <w:rPr>
          <w:sz w:val="23"/>
          <w:szCs w:val="23"/>
        </w:rPr>
        <w:t xml:space="preserve"> в ДОУ; </w:t>
      </w:r>
    </w:p>
    <w:p w:rsidR="002A4FA8" w:rsidRDefault="00AF6C57" w:rsidP="002A4F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="002A4FA8">
        <w:rPr>
          <w:sz w:val="23"/>
          <w:szCs w:val="23"/>
        </w:rPr>
        <w:t xml:space="preserve"> разработать рекомендации по результатам мониторинга для принятия управленческих решений в направлении реализации целевой модели наставничества педагогических работников в ДОУ. </w:t>
      </w:r>
    </w:p>
    <w:p w:rsidR="002A4FA8" w:rsidRDefault="002A4FA8" w:rsidP="002A4FA8">
      <w:pPr>
        <w:pStyle w:val="Default"/>
        <w:rPr>
          <w:sz w:val="23"/>
          <w:szCs w:val="23"/>
        </w:rPr>
      </w:pPr>
    </w:p>
    <w:p w:rsidR="00AF6C57" w:rsidRPr="00AF6C57" w:rsidRDefault="002A4FA8" w:rsidP="00AF6C57">
      <w:pPr>
        <w:pStyle w:val="Default"/>
      </w:pPr>
      <w:r>
        <w:rPr>
          <w:sz w:val="23"/>
          <w:szCs w:val="23"/>
        </w:rPr>
        <w:t>Мониторинг программы наставничества</w:t>
      </w:r>
      <w:r w:rsidR="00AF6C57">
        <w:rPr>
          <w:sz w:val="23"/>
          <w:szCs w:val="23"/>
        </w:rPr>
        <w:t xml:space="preserve"> </w:t>
      </w:r>
      <w:r w:rsidR="00AF6C57">
        <w:t xml:space="preserve"> </w:t>
      </w:r>
      <w:r w:rsidR="00AF6C57">
        <w:rPr>
          <w:sz w:val="23"/>
          <w:szCs w:val="23"/>
        </w:rPr>
        <w:t xml:space="preserve">состоит из двух этапов: </w:t>
      </w:r>
    </w:p>
    <w:p w:rsidR="00AF6C57" w:rsidRDefault="00AF6C57" w:rsidP="00AF6C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 Оценка </w:t>
      </w:r>
      <w:proofErr w:type="gramStart"/>
      <w:r>
        <w:rPr>
          <w:sz w:val="23"/>
          <w:szCs w:val="23"/>
        </w:rPr>
        <w:t>качества процесса реализации программы наставничества</w:t>
      </w:r>
      <w:proofErr w:type="gramEnd"/>
      <w:r>
        <w:rPr>
          <w:sz w:val="23"/>
          <w:szCs w:val="23"/>
        </w:rPr>
        <w:t xml:space="preserve"> в МБДОУ  детский сад «Малышок» в 2022-2023 учебном году. </w:t>
      </w:r>
    </w:p>
    <w:p w:rsidR="00AF6C57" w:rsidRDefault="00AF6C57" w:rsidP="00AF6C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2.. Оценка </w:t>
      </w:r>
      <w:proofErr w:type="spellStart"/>
      <w:r>
        <w:rPr>
          <w:sz w:val="23"/>
          <w:szCs w:val="23"/>
        </w:rPr>
        <w:t>мотивационно-личностного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компетентностного</w:t>
      </w:r>
      <w:proofErr w:type="spellEnd"/>
      <w:r>
        <w:rPr>
          <w:sz w:val="23"/>
          <w:szCs w:val="23"/>
        </w:rPr>
        <w:t xml:space="preserve">, профессионального роста </w:t>
      </w:r>
    </w:p>
    <w:p w:rsidR="00AF6C57" w:rsidRDefault="00AF6C57" w:rsidP="00AF6C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участников, динамика образовательных результатов. </w:t>
      </w:r>
    </w:p>
    <w:p w:rsidR="00AF6C57" w:rsidRDefault="00AF6C57" w:rsidP="00AF6C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sz w:val="22"/>
          <w:szCs w:val="22"/>
        </w:rPr>
        <w:t xml:space="preserve">В </w:t>
      </w:r>
      <w:r>
        <w:rPr>
          <w:sz w:val="23"/>
          <w:szCs w:val="23"/>
        </w:rPr>
        <w:t xml:space="preserve">МБДОУ детском саду «Малышок»  реализуется целевая модель наставничества в форме «Педагог-педагог». </w:t>
      </w:r>
    </w:p>
    <w:p w:rsidR="00AF6C57" w:rsidRDefault="00AF6C57" w:rsidP="00AF6C57">
      <w:pPr>
        <w:pStyle w:val="Default"/>
        <w:rPr>
          <w:sz w:val="23"/>
          <w:szCs w:val="23"/>
        </w:rPr>
      </w:pPr>
    </w:p>
    <w:p w:rsidR="00AF6C57" w:rsidRDefault="00AF6C57" w:rsidP="00AF6C5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Этап 1. Оценка </w:t>
      </w:r>
      <w:proofErr w:type="gramStart"/>
      <w:r>
        <w:rPr>
          <w:b/>
          <w:bCs/>
          <w:sz w:val="23"/>
          <w:szCs w:val="23"/>
        </w:rPr>
        <w:t>качества процесса реализации программы наставничества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AF6C57" w:rsidRDefault="00AF6C57" w:rsidP="00AF6C57">
      <w:pPr>
        <w:pStyle w:val="Default"/>
        <w:rPr>
          <w:sz w:val="23"/>
          <w:szCs w:val="23"/>
        </w:rPr>
      </w:pPr>
    </w:p>
    <w:p w:rsidR="00AF6C57" w:rsidRDefault="00AF6C57" w:rsidP="00AF6C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Программа наставничества реализуется в МБДОУ детский сад «Малышок</w:t>
      </w:r>
      <w:proofErr w:type="gramStart"/>
      <w:r>
        <w:rPr>
          <w:sz w:val="23"/>
          <w:szCs w:val="23"/>
        </w:rPr>
        <w:t>»с</w:t>
      </w:r>
      <w:proofErr w:type="gramEnd"/>
      <w:r>
        <w:rPr>
          <w:sz w:val="23"/>
          <w:szCs w:val="23"/>
        </w:rPr>
        <w:t xml:space="preserve"> сентября 2022 года. В рамках первого этапа мониторинга оценивались: </w:t>
      </w:r>
    </w:p>
    <w:p w:rsidR="00AF6C57" w:rsidRDefault="00AF6C57" w:rsidP="00AF6C57">
      <w:pPr>
        <w:pStyle w:val="Default"/>
        <w:spacing w:after="11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качество программы наставничества, эффективность и полезность программы как инструмента повышения социального и профессионального благополучия</w:t>
      </w:r>
      <w:proofErr w:type="gramStart"/>
      <w:r>
        <w:rPr>
          <w:sz w:val="23"/>
          <w:szCs w:val="23"/>
        </w:rPr>
        <w:t xml:space="preserve"> ;</w:t>
      </w:r>
      <w:proofErr w:type="gramEnd"/>
      <w:r>
        <w:rPr>
          <w:sz w:val="23"/>
          <w:szCs w:val="23"/>
        </w:rPr>
        <w:t xml:space="preserve"> </w:t>
      </w:r>
    </w:p>
    <w:p w:rsidR="00AF6C57" w:rsidRDefault="00AF6C57" w:rsidP="00AF6C57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соответствие условий реализации программы требованиям Целевой модели, современным подходам и технологиям. </w:t>
      </w:r>
    </w:p>
    <w:p w:rsidR="00AF6C57" w:rsidRDefault="00AF6C57" w:rsidP="00AF6C57">
      <w:pPr>
        <w:pStyle w:val="Default"/>
      </w:pPr>
    </w:p>
    <w:p w:rsidR="00AF6C57" w:rsidRDefault="00AF6C57" w:rsidP="00AF6C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1.1. Для оценки качества, эффективности и полезности программы на основе анкетирования участников программы проведен SWOT-анализ реализуемой программы наставничества. </w:t>
      </w:r>
    </w:p>
    <w:p w:rsidR="00AF6C57" w:rsidRDefault="00AF6C57" w:rsidP="00AF6C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 рамках SWOT- анализа были изучены внешние и внутренние факторы, выделены сильные и слабые стороны программы наставничества.</w:t>
      </w:r>
    </w:p>
    <w:p w:rsidR="00AF6C57" w:rsidRDefault="00AF6C57" w:rsidP="00AF6C57">
      <w:pPr>
        <w:pStyle w:val="Default"/>
        <w:rPr>
          <w:sz w:val="23"/>
          <w:szCs w:val="23"/>
        </w:rPr>
      </w:pPr>
    </w:p>
    <w:p w:rsidR="00AF6C57" w:rsidRPr="009062B7" w:rsidRDefault="009062B7" w:rsidP="00AF6C57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AF6C57">
        <w:rPr>
          <w:sz w:val="23"/>
          <w:szCs w:val="23"/>
        </w:rPr>
        <w:t xml:space="preserve">Результаты анализа приведены в </w:t>
      </w:r>
      <w:r w:rsidR="00AF6C57" w:rsidRPr="009062B7">
        <w:rPr>
          <w:b/>
          <w:sz w:val="23"/>
          <w:szCs w:val="23"/>
        </w:rPr>
        <w:t xml:space="preserve">таблице 1. </w:t>
      </w:r>
    </w:p>
    <w:p w:rsidR="00AF6C57" w:rsidRDefault="00AF6C57" w:rsidP="00AF6C57">
      <w:pPr>
        <w:pStyle w:val="Default"/>
        <w:rPr>
          <w:sz w:val="23"/>
          <w:szCs w:val="23"/>
        </w:rPr>
      </w:pPr>
    </w:p>
    <w:p w:rsidR="00AF6C57" w:rsidRDefault="00AF6C57" w:rsidP="00AF6C57">
      <w:pPr>
        <w:pStyle w:val="Default"/>
        <w:rPr>
          <w:sz w:val="23"/>
          <w:szCs w:val="23"/>
        </w:rPr>
      </w:pP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AF6C57" w:rsidTr="00AF6C57">
        <w:tc>
          <w:tcPr>
            <w:tcW w:w="3190" w:type="dxa"/>
          </w:tcPr>
          <w:p w:rsidR="00AF6C57" w:rsidRDefault="00AF6C57" w:rsidP="00AF6C5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Сильные и слабые стороны программы наставничества Форма наставничества</w:t>
            </w:r>
          </w:p>
        </w:tc>
        <w:tc>
          <w:tcPr>
            <w:tcW w:w="3190" w:type="dxa"/>
          </w:tcPr>
          <w:p w:rsidR="00AF6C57" w:rsidRDefault="00AF6C57" w:rsidP="00AF6C5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Сильные стороны</w:t>
            </w:r>
          </w:p>
        </w:tc>
        <w:tc>
          <w:tcPr>
            <w:tcW w:w="3191" w:type="dxa"/>
          </w:tcPr>
          <w:p w:rsidR="00AF6C57" w:rsidRDefault="00AF6C57" w:rsidP="00AF6C5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Слабые стороны</w:t>
            </w:r>
          </w:p>
        </w:tc>
      </w:tr>
      <w:tr w:rsidR="00AF6C57" w:rsidTr="00AF6C57">
        <w:tc>
          <w:tcPr>
            <w:tcW w:w="3190" w:type="dxa"/>
          </w:tcPr>
          <w:p w:rsidR="00AF6C57" w:rsidRDefault="00AF6C57" w:rsidP="00AF6C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Педагог-педагог</w:t>
            </w:r>
          </w:p>
        </w:tc>
        <w:tc>
          <w:tcPr>
            <w:tcW w:w="3190" w:type="dxa"/>
          </w:tcPr>
          <w:p w:rsidR="00AF6C57" w:rsidRDefault="00AF6C57" w:rsidP="005317E0">
            <w:pPr>
              <w:pStyle w:val="Default"/>
              <w:rPr>
                <w:color w:val="auto"/>
              </w:rPr>
            </w:pPr>
          </w:p>
          <w:p w:rsidR="00AF6C57" w:rsidRDefault="00AF6C57" w:rsidP="005317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Адаптация в ДОУ. </w:t>
            </w:r>
          </w:p>
          <w:p w:rsidR="00AF6C57" w:rsidRDefault="00AF6C57" w:rsidP="005317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Адаптация в профессии. </w:t>
            </w:r>
          </w:p>
          <w:p w:rsidR="00AF6C57" w:rsidRDefault="00AF6C57" w:rsidP="005317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Освоение технологий социализации ребенка в коллективе сверстников. </w:t>
            </w:r>
          </w:p>
          <w:p w:rsidR="00AF6C57" w:rsidRDefault="00AF6C57" w:rsidP="005317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Активное участие в методической работе ДОУ, РМО, в творческих конкурсах через презентации</w:t>
            </w:r>
          </w:p>
          <w:p w:rsidR="00AF6C57" w:rsidRDefault="00AF6C57" w:rsidP="005317E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91" w:type="dxa"/>
          </w:tcPr>
          <w:p w:rsidR="00AF6C57" w:rsidRDefault="00AF6C57" w:rsidP="00AF6C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-Увольнение педагогов (до 01.01.2023 г – уволился 1  воспитателя). </w:t>
            </w:r>
          </w:p>
          <w:p w:rsidR="00AF6C57" w:rsidRDefault="00AF6C57" w:rsidP="00AF6C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У наставляемого после курсовой переподготовки слабые знания дошкольной педагогики, детской психологии и методик дошкольного образования</w:t>
            </w:r>
          </w:p>
        </w:tc>
      </w:tr>
    </w:tbl>
    <w:p w:rsidR="00AF6C57" w:rsidRDefault="00AF6C57" w:rsidP="00AF6C57">
      <w:pPr>
        <w:pStyle w:val="Default"/>
        <w:rPr>
          <w:sz w:val="23"/>
          <w:szCs w:val="23"/>
        </w:rPr>
      </w:pPr>
    </w:p>
    <w:p w:rsidR="00AF6C57" w:rsidRDefault="00AF6C57" w:rsidP="00AF6C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1.2. Были проанализированы возможности программы и угрозы ее реализации. Результаты представлены в </w:t>
      </w:r>
      <w:r w:rsidRPr="00AF6C57">
        <w:rPr>
          <w:b/>
          <w:sz w:val="23"/>
          <w:szCs w:val="23"/>
        </w:rPr>
        <w:t>таблице 2.</w:t>
      </w:r>
      <w:r>
        <w:rPr>
          <w:sz w:val="23"/>
          <w:szCs w:val="23"/>
        </w:rPr>
        <w:t xml:space="preserve"> </w:t>
      </w:r>
    </w:p>
    <w:p w:rsidR="00EB3115" w:rsidRDefault="009062B7" w:rsidP="00620422">
      <w:pPr>
        <w:spacing w:before="100" w:beforeAutospacing="1" w:after="100" w:afterAutospacing="1" w:line="320" w:lineRule="atLeas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Таблица 2. Возможности программы и угрозы ее реализации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9062B7" w:rsidTr="009062B7">
        <w:tc>
          <w:tcPr>
            <w:tcW w:w="3190" w:type="dxa"/>
          </w:tcPr>
          <w:p w:rsidR="009062B7" w:rsidRDefault="009062B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Форма наставничества </w:t>
            </w:r>
          </w:p>
        </w:tc>
        <w:tc>
          <w:tcPr>
            <w:tcW w:w="3190" w:type="dxa"/>
          </w:tcPr>
          <w:p w:rsidR="009062B7" w:rsidRDefault="009062B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Возможности </w:t>
            </w:r>
          </w:p>
        </w:tc>
        <w:tc>
          <w:tcPr>
            <w:tcW w:w="3191" w:type="dxa"/>
          </w:tcPr>
          <w:p w:rsidR="009062B7" w:rsidRDefault="009062B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Угрозы </w:t>
            </w:r>
          </w:p>
        </w:tc>
      </w:tr>
      <w:tr w:rsidR="009062B7" w:rsidTr="009062B7">
        <w:tc>
          <w:tcPr>
            <w:tcW w:w="3190" w:type="dxa"/>
          </w:tcPr>
          <w:p w:rsidR="009062B7" w:rsidRPr="009062B7" w:rsidRDefault="009062B7" w:rsidP="00620422">
            <w:pPr>
              <w:spacing w:before="100" w:beforeAutospacing="1" w:after="100" w:afterAutospacing="1" w:line="320" w:lineRule="atLeast"/>
              <w:jc w:val="both"/>
              <w:rPr>
                <w:sz w:val="24"/>
                <w:szCs w:val="24"/>
              </w:rPr>
            </w:pPr>
            <w:r w:rsidRPr="009062B7">
              <w:rPr>
                <w:sz w:val="24"/>
                <w:szCs w:val="24"/>
              </w:rPr>
              <w:t>Педагог-педагог</w:t>
            </w:r>
          </w:p>
        </w:tc>
        <w:tc>
          <w:tcPr>
            <w:tcW w:w="3190" w:type="dxa"/>
          </w:tcPr>
          <w:p w:rsidR="009062B7" w:rsidRDefault="009062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Плановая реализация Программы наставничества через активное участие в методической работе ДОУ, </w:t>
            </w:r>
            <w:proofErr w:type="gramStart"/>
            <w:r>
              <w:rPr>
                <w:sz w:val="23"/>
                <w:szCs w:val="23"/>
              </w:rPr>
              <w:t>согласно</w:t>
            </w:r>
            <w:proofErr w:type="gramEnd"/>
            <w:r>
              <w:rPr>
                <w:sz w:val="23"/>
                <w:szCs w:val="23"/>
              </w:rPr>
              <w:t xml:space="preserve"> годового плана. </w:t>
            </w:r>
          </w:p>
        </w:tc>
        <w:tc>
          <w:tcPr>
            <w:tcW w:w="3191" w:type="dxa"/>
          </w:tcPr>
          <w:p w:rsidR="009062B7" w:rsidRDefault="009062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Увольнение 1 молодого специалиста по собственному желанию. </w:t>
            </w:r>
          </w:p>
        </w:tc>
      </w:tr>
    </w:tbl>
    <w:p w:rsidR="009062B7" w:rsidRDefault="009062B7" w:rsidP="009062B7">
      <w:pPr>
        <w:pStyle w:val="Default"/>
      </w:pPr>
    </w:p>
    <w:p w:rsidR="009062B7" w:rsidRDefault="009062B7" w:rsidP="009062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1.3. В ходе мониторинга были проанализирована эффективность программы наставничества за период 2022-2023 учебный год </w:t>
      </w:r>
    </w:p>
    <w:p w:rsidR="009062B7" w:rsidRDefault="009062B7" w:rsidP="009062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Результаты анализа представлены в таблицах 3 и 4. </w:t>
      </w:r>
    </w:p>
    <w:p w:rsidR="009062B7" w:rsidRDefault="009062B7" w:rsidP="009062B7">
      <w:pPr>
        <w:pStyle w:val="Default"/>
        <w:rPr>
          <w:sz w:val="23"/>
          <w:szCs w:val="23"/>
        </w:rPr>
      </w:pPr>
    </w:p>
    <w:p w:rsidR="009062B7" w:rsidRDefault="009062B7" w:rsidP="009062B7">
      <w:pPr>
        <w:pStyle w:val="Default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 xml:space="preserve">Таблица 3. Анализ эффективности внедрения программы наставничества за период  </w:t>
      </w:r>
      <w:r w:rsidRPr="009062B7">
        <w:rPr>
          <w:b/>
          <w:sz w:val="23"/>
          <w:szCs w:val="23"/>
        </w:rPr>
        <w:t>2022-2023 учебный год</w:t>
      </w:r>
    </w:p>
    <w:p w:rsidR="009062B7" w:rsidRDefault="009062B7" w:rsidP="009062B7">
      <w:pPr>
        <w:pStyle w:val="Default"/>
        <w:rPr>
          <w:b/>
          <w:sz w:val="23"/>
          <w:szCs w:val="23"/>
        </w:rPr>
      </w:pPr>
    </w:p>
    <w:tbl>
      <w:tblPr>
        <w:tblStyle w:val="a5"/>
        <w:tblW w:w="0" w:type="auto"/>
        <w:tblLook w:val="04A0"/>
      </w:tblPr>
      <w:tblGrid>
        <w:gridCol w:w="6239"/>
        <w:gridCol w:w="1718"/>
        <w:gridCol w:w="1614"/>
      </w:tblGrid>
      <w:tr w:rsidR="00C650FB" w:rsidTr="00C650FB">
        <w:tc>
          <w:tcPr>
            <w:tcW w:w="6239" w:type="dxa"/>
            <w:vMerge w:val="restart"/>
          </w:tcPr>
          <w:p w:rsidR="00C650FB" w:rsidRDefault="00C650FB" w:rsidP="009062B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Показатель эффективности </w:t>
            </w:r>
          </w:p>
          <w:p w:rsidR="00C650FB" w:rsidRDefault="00C650FB" w:rsidP="009062B7">
            <w:pPr>
              <w:pStyle w:val="Default"/>
              <w:rPr>
                <w:b/>
                <w:sz w:val="23"/>
                <w:szCs w:val="23"/>
              </w:rPr>
            </w:pPr>
          </w:p>
        </w:tc>
        <w:tc>
          <w:tcPr>
            <w:tcW w:w="3332" w:type="dxa"/>
            <w:gridSpan w:val="2"/>
          </w:tcPr>
          <w:p w:rsidR="00C650FB" w:rsidRDefault="00C650FB" w:rsidP="009062B7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            Результат</w:t>
            </w:r>
          </w:p>
        </w:tc>
      </w:tr>
      <w:tr w:rsidR="00C650FB" w:rsidTr="00C650FB">
        <w:tc>
          <w:tcPr>
            <w:tcW w:w="6239" w:type="dxa"/>
            <w:vMerge/>
          </w:tcPr>
          <w:p w:rsidR="00C650FB" w:rsidRDefault="00C650FB" w:rsidP="009062B7">
            <w:pPr>
              <w:pStyle w:val="Default"/>
              <w:rPr>
                <w:b/>
                <w:sz w:val="23"/>
                <w:szCs w:val="23"/>
              </w:rPr>
            </w:pPr>
          </w:p>
        </w:tc>
        <w:tc>
          <w:tcPr>
            <w:tcW w:w="1718" w:type="dxa"/>
          </w:tcPr>
          <w:p w:rsidR="00C650FB" w:rsidRDefault="00C650FB" w:rsidP="009062B7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Планируемый</w:t>
            </w:r>
          </w:p>
        </w:tc>
        <w:tc>
          <w:tcPr>
            <w:tcW w:w="1614" w:type="dxa"/>
          </w:tcPr>
          <w:p w:rsidR="00C650FB" w:rsidRDefault="00C650FB" w:rsidP="009062B7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Достигнутый</w:t>
            </w:r>
          </w:p>
        </w:tc>
      </w:tr>
      <w:tr w:rsidR="00C650FB" w:rsidTr="00C650FB">
        <w:tc>
          <w:tcPr>
            <w:tcW w:w="6239" w:type="dxa"/>
          </w:tcPr>
          <w:p w:rsidR="00C650FB" w:rsidRDefault="00C650FB" w:rsidP="00C650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педагогов – молодых специалистов (с опытом работы от 0 до 3 лет), вошедших в программу наставничества в роли наставляемого</w:t>
            </w:r>
            <w:proofErr w:type="gramStart"/>
            <w:r>
              <w:rPr>
                <w:sz w:val="23"/>
                <w:szCs w:val="23"/>
              </w:rPr>
              <w:t xml:space="preserve"> (%): </w:t>
            </w:r>
            <w:proofErr w:type="gramEnd"/>
          </w:p>
          <w:p w:rsidR="00C650FB" w:rsidRDefault="00C650FB" w:rsidP="00C650FB">
            <w:pPr>
              <w:pStyle w:val="Defaul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i/>
                <w:iCs/>
                <w:sz w:val="22"/>
                <w:szCs w:val="22"/>
              </w:rPr>
              <w:t xml:space="preserve">отношение количества педагогов – молодых специалистов (с опытом работы от 0 до 3 лет), вошедших в программу наставничества в роли наставляемого, к общему числу педагогов – молодых специалистов в ОО </w:t>
            </w:r>
          </w:p>
          <w:p w:rsidR="00C650FB" w:rsidRDefault="00C650FB" w:rsidP="009062B7">
            <w:pPr>
              <w:pStyle w:val="Default"/>
              <w:rPr>
                <w:b/>
                <w:sz w:val="23"/>
                <w:szCs w:val="23"/>
              </w:rPr>
            </w:pPr>
          </w:p>
        </w:tc>
        <w:tc>
          <w:tcPr>
            <w:tcW w:w="1718" w:type="dxa"/>
          </w:tcPr>
          <w:p w:rsidR="00C650FB" w:rsidRDefault="0078108B" w:rsidP="009062B7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33%</w:t>
            </w:r>
          </w:p>
        </w:tc>
        <w:tc>
          <w:tcPr>
            <w:tcW w:w="1614" w:type="dxa"/>
          </w:tcPr>
          <w:p w:rsidR="00C650FB" w:rsidRDefault="0078108B" w:rsidP="009062B7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33%</w:t>
            </w:r>
          </w:p>
        </w:tc>
      </w:tr>
      <w:tr w:rsidR="0078108B" w:rsidTr="00C650FB">
        <w:tc>
          <w:tcPr>
            <w:tcW w:w="6239" w:type="dxa"/>
          </w:tcPr>
          <w:p w:rsidR="0078108B" w:rsidRDefault="0078108B" w:rsidP="007810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Уровень удовлетворенности </w:t>
            </w:r>
            <w:proofErr w:type="gramStart"/>
            <w:r>
              <w:rPr>
                <w:sz w:val="23"/>
                <w:szCs w:val="23"/>
              </w:rPr>
              <w:t>наставляемых</w:t>
            </w:r>
            <w:proofErr w:type="gramEnd"/>
            <w:r>
              <w:rPr>
                <w:sz w:val="23"/>
                <w:szCs w:val="23"/>
              </w:rPr>
              <w:t xml:space="preserve"> участием в </w:t>
            </w:r>
            <w:r>
              <w:rPr>
                <w:sz w:val="23"/>
                <w:szCs w:val="23"/>
              </w:rPr>
              <w:lastRenderedPageBreak/>
              <w:t xml:space="preserve">программе наставничества (%): </w:t>
            </w:r>
          </w:p>
          <w:p w:rsidR="0078108B" w:rsidRDefault="0078108B" w:rsidP="0078108B">
            <w:pPr>
              <w:pStyle w:val="Defaul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i/>
                <w:iCs/>
                <w:sz w:val="22"/>
                <w:szCs w:val="22"/>
              </w:rPr>
              <w:t xml:space="preserve">отношение количества </w:t>
            </w:r>
            <w:proofErr w:type="gramStart"/>
            <w:r>
              <w:rPr>
                <w:i/>
                <w:iCs/>
                <w:sz w:val="22"/>
                <w:szCs w:val="22"/>
              </w:rPr>
              <w:t>наставляемых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, удовлетворенных участием в программе наставничества, к общему количеству наставляемых, принявших участие в </w:t>
            </w:r>
          </w:p>
          <w:p w:rsidR="0078108B" w:rsidRDefault="0078108B" w:rsidP="0078108B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2"/>
                <w:szCs w:val="22"/>
              </w:rPr>
              <w:t xml:space="preserve">программе, реализуемой в ОО </w:t>
            </w:r>
          </w:p>
        </w:tc>
        <w:tc>
          <w:tcPr>
            <w:tcW w:w="1718" w:type="dxa"/>
          </w:tcPr>
          <w:p w:rsidR="0078108B" w:rsidRDefault="0078108B" w:rsidP="009062B7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33%</w:t>
            </w:r>
          </w:p>
        </w:tc>
        <w:tc>
          <w:tcPr>
            <w:tcW w:w="1614" w:type="dxa"/>
          </w:tcPr>
          <w:p w:rsidR="0078108B" w:rsidRDefault="0078108B" w:rsidP="009062B7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33%</w:t>
            </w:r>
          </w:p>
        </w:tc>
      </w:tr>
      <w:tr w:rsidR="0078108B" w:rsidTr="00C650FB">
        <w:tc>
          <w:tcPr>
            <w:tcW w:w="6239" w:type="dxa"/>
          </w:tcPr>
          <w:p w:rsidR="0078108B" w:rsidRDefault="0078108B" w:rsidP="007810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Уровень удовлетворенности наставников участием в программе наставничества</w:t>
            </w:r>
            <w:proofErr w:type="gramStart"/>
            <w:r>
              <w:rPr>
                <w:sz w:val="23"/>
                <w:szCs w:val="23"/>
              </w:rPr>
              <w:t xml:space="preserve"> (%): </w:t>
            </w:r>
            <w:proofErr w:type="gramEnd"/>
          </w:p>
          <w:p w:rsidR="0078108B" w:rsidRDefault="0078108B" w:rsidP="0078108B">
            <w:pPr>
              <w:pStyle w:val="Defaul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i/>
                <w:iCs/>
                <w:sz w:val="22"/>
                <w:szCs w:val="22"/>
              </w:rPr>
              <w:t xml:space="preserve">отношение количества наставников, удовлетворенных участием в программе наставничества, к общему количеству наставляемых, принявших участие </w:t>
            </w:r>
            <w:proofErr w:type="gramStart"/>
            <w:r>
              <w:rPr>
                <w:i/>
                <w:iCs/>
                <w:sz w:val="22"/>
                <w:szCs w:val="22"/>
              </w:rPr>
              <w:t>в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</w:t>
            </w:r>
          </w:p>
          <w:p w:rsidR="0078108B" w:rsidRDefault="0078108B" w:rsidP="0078108B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2"/>
                <w:szCs w:val="22"/>
              </w:rPr>
              <w:t xml:space="preserve">программе, реализуемой в ОО </w:t>
            </w:r>
          </w:p>
        </w:tc>
        <w:tc>
          <w:tcPr>
            <w:tcW w:w="1718" w:type="dxa"/>
          </w:tcPr>
          <w:p w:rsidR="0078108B" w:rsidRDefault="0078108B" w:rsidP="009062B7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33%</w:t>
            </w:r>
          </w:p>
        </w:tc>
        <w:tc>
          <w:tcPr>
            <w:tcW w:w="1614" w:type="dxa"/>
          </w:tcPr>
          <w:p w:rsidR="0078108B" w:rsidRDefault="0078108B" w:rsidP="009062B7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33%</w:t>
            </w:r>
          </w:p>
        </w:tc>
      </w:tr>
    </w:tbl>
    <w:p w:rsidR="009062B7" w:rsidRDefault="009062B7" w:rsidP="009062B7">
      <w:pPr>
        <w:pStyle w:val="Default"/>
        <w:rPr>
          <w:b/>
          <w:sz w:val="23"/>
          <w:szCs w:val="23"/>
        </w:rPr>
      </w:pPr>
    </w:p>
    <w:p w:rsidR="0078108B" w:rsidRDefault="0078108B" w:rsidP="009062B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Таблица 4. Определение эффективности программы наставничества</w:t>
      </w:r>
    </w:p>
    <w:p w:rsidR="0078108B" w:rsidRDefault="0078108B" w:rsidP="009062B7">
      <w:pPr>
        <w:pStyle w:val="Default"/>
        <w:rPr>
          <w:b/>
          <w:bCs/>
          <w:sz w:val="23"/>
          <w:szCs w:val="23"/>
        </w:rPr>
      </w:pPr>
    </w:p>
    <w:tbl>
      <w:tblPr>
        <w:tblStyle w:val="a5"/>
        <w:tblW w:w="0" w:type="auto"/>
        <w:tblLook w:val="04A0"/>
      </w:tblPr>
      <w:tblGrid>
        <w:gridCol w:w="2294"/>
        <w:gridCol w:w="2974"/>
        <w:gridCol w:w="1431"/>
        <w:gridCol w:w="1431"/>
        <w:gridCol w:w="1441"/>
      </w:tblGrid>
      <w:tr w:rsidR="003C2AD1" w:rsidTr="0078108B">
        <w:tc>
          <w:tcPr>
            <w:tcW w:w="1906" w:type="dxa"/>
          </w:tcPr>
          <w:p w:rsidR="0078108B" w:rsidRDefault="0078108B" w:rsidP="009062B7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Критерии</w:t>
            </w:r>
          </w:p>
        </w:tc>
        <w:tc>
          <w:tcPr>
            <w:tcW w:w="2115" w:type="dxa"/>
          </w:tcPr>
          <w:p w:rsidR="0078108B" w:rsidRDefault="0078108B" w:rsidP="009062B7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показатели</w:t>
            </w:r>
          </w:p>
        </w:tc>
        <w:tc>
          <w:tcPr>
            <w:tcW w:w="1849" w:type="dxa"/>
          </w:tcPr>
          <w:p w:rsidR="0078108B" w:rsidRDefault="0078108B" w:rsidP="009062B7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Проявляется в полной мере, 2 балла</w:t>
            </w:r>
          </w:p>
        </w:tc>
        <w:tc>
          <w:tcPr>
            <w:tcW w:w="1849" w:type="dxa"/>
          </w:tcPr>
          <w:p w:rsidR="0078108B" w:rsidRDefault="0078108B" w:rsidP="009062B7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Проявляется частично, 1 балл</w:t>
            </w:r>
          </w:p>
        </w:tc>
        <w:tc>
          <w:tcPr>
            <w:tcW w:w="1852" w:type="dxa"/>
          </w:tcPr>
          <w:p w:rsidR="0078108B" w:rsidRDefault="0078108B" w:rsidP="009062B7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Не проявляется, 0 баллов</w:t>
            </w:r>
          </w:p>
        </w:tc>
      </w:tr>
      <w:tr w:rsidR="003C2AD1" w:rsidTr="0078108B">
        <w:tc>
          <w:tcPr>
            <w:tcW w:w="1906" w:type="dxa"/>
          </w:tcPr>
          <w:p w:rsidR="0078108B" w:rsidRDefault="0078108B" w:rsidP="009062B7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Оценка программы наставничества в организации</w:t>
            </w:r>
          </w:p>
        </w:tc>
        <w:tc>
          <w:tcPr>
            <w:tcW w:w="2115" w:type="dxa"/>
          </w:tcPr>
          <w:p w:rsidR="0078108B" w:rsidRDefault="0078108B" w:rsidP="009062B7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Соответствие наставнической деятельности целям и задачам,  по которым она осуществляется</w:t>
            </w:r>
          </w:p>
        </w:tc>
        <w:tc>
          <w:tcPr>
            <w:tcW w:w="1849" w:type="dxa"/>
          </w:tcPr>
          <w:p w:rsidR="0078108B" w:rsidRDefault="0078108B" w:rsidP="009062B7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       2</w:t>
            </w:r>
          </w:p>
        </w:tc>
        <w:tc>
          <w:tcPr>
            <w:tcW w:w="1849" w:type="dxa"/>
          </w:tcPr>
          <w:p w:rsidR="0078108B" w:rsidRDefault="0078108B" w:rsidP="009062B7">
            <w:pPr>
              <w:pStyle w:val="Default"/>
              <w:rPr>
                <w:b/>
                <w:sz w:val="23"/>
                <w:szCs w:val="23"/>
              </w:rPr>
            </w:pPr>
          </w:p>
        </w:tc>
        <w:tc>
          <w:tcPr>
            <w:tcW w:w="1852" w:type="dxa"/>
          </w:tcPr>
          <w:p w:rsidR="0078108B" w:rsidRDefault="0078108B" w:rsidP="009062B7">
            <w:pPr>
              <w:pStyle w:val="Default"/>
              <w:rPr>
                <w:b/>
                <w:sz w:val="23"/>
                <w:szCs w:val="23"/>
              </w:rPr>
            </w:pPr>
          </w:p>
          <w:p w:rsidR="0078108B" w:rsidRDefault="0078108B" w:rsidP="009062B7">
            <w:pPr>
              <w:pStyle w:val="Default"/>
              <w:rPr>
                <w:b/>
                <w:sz w:val="23"/>
                <w:szCs w:val="23"/>
              </w:rPr>
            </w:pPr>
          </w:p>
        </w:tc>
      </w:tr>
      <w:tr w:rsidR="003C2AD1" w:rsidTr="0078108B">
        <w:tc>
          <w:tcPr>
            <w:tcW w:w="1906" w:type="dxa"/>
          </w:tcPr>
          <w:p w:rsidR="0078108B" w:rsidRDefault="0078108B" w:rsidP="009062B7">
            <w:pPr>
              <w:pStyle w:val="Default"/>
              <w:rPr>
                <w:b/>
                <w:sz w:val="23"/>
                <w:szCs w:val="23"/>
              </w:rPr>
            </w:pPr>
          </w:p>
        </w:tc>
        <w:tc>
          <w:tcPr>
            <w:tcW w:w="211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518"/>
              <w:gridCol w:w="240"/>
            </w:tblGrid>
            <w:tr w:rsidR="0078108B">
              <w:tblPrEx>
                <w:tblCellMar>
                  <w:top w:w="0" w:type="dxa"/>
                  <w:bottom w:w="0" w:type="dxa"/>
                </w:tblCellMar>
              </w:tblPrEx>
              <w:trPr>
                <w:trHeight w:val="138"/>
              </w:trPr>
              <w:tc>
                <w:tcPr>
                  <w:tcW w:w="0" w:type="auto"/>
                </w:tcPr>
                <w:p w:rsidR="0078108B" w:rsidRPr="0078108B" w:rsidRDefault="0078108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78108B">
                    <w:rPr>
                      <w:b/>
                      <w:sz w:val="23"/>
                      <w:szCs w:val="23"/>
                    </w:rPr>
                    <w:t xml:space="preserve">Оценка соответствия </w:t>
                  </w:r>
                </w:p>
              </w:tc>
              <w:tc>
                <w:tcPr>
                  <w:tcW w:w="0" w:type="auto"/>
                </w:tcPr>
                <w:p w:rsidR="0078108B" w:rsidRPr="0078108B" w:rsidRDefault="0078108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78108B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</w:tc>
            </w:tr>
            <w:tr w:rsidR="0078108B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  <w:gridSpan w:val="2"/>
                </w:tcPr>
                <w:p w:rsidR="0078108B" w:rsidRPr="0078108B" w:rsidRDefault="0078108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78108B">
                    <w:rPr>
                      <w:b/>
                      <w:sz w:val="23"/>
                      <w:szCs w:val="23"/>
                    </w:rPr>
                    <w:t xml:space="preserve">организации </w:t>
                  </w:r>
                </w:p>
              </w:tc>
            </w:tr>
            <w:tr w:rsidR="0078108B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  <w:gridSpan w:val="2"/>
                </w:tcPr>
                <w:p w:rsidR="0078108B" w:rsidRPr="0078108B" w:rsidRDefault="0078108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78108B">
                    <w:rPr>
                      <w:b/>
                      <w:sz w:val="23"/>
                      <w:szCs w:val="23"/>
                    </w:rPr>
                    <w:t xml:space="preserve">наставнической </w:t>
                  </w:r>
                </w:p>
              </w:tc>
            </w:tr>
            <w:tr w:rsidR="0078108B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  <w:gridSpan w:val="2"/>
                </w:tcPr>
                <w:p w:rsidR="0078108B" w:rsidRPr="0078108B" w:rsidRDefault="0078108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78108B">
                    <w:rPr>
                      <w:b/>
                      <w:sz w:val="23"/>
                      <w:szCs w:val="23"/>
                    </w:rPr>
                    <w:t xml:space="preserve">деятельности принципам, </w:t>
                  </w:r>
                </w:p>
              </w:tc>
            </w:tr>
            <w:tr w:rsidR="0078108B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  <w:gridSpan w:val="2"/>
                </w:tcPr>
                <w:p w:rsidR="0078108B" w:rsidRPr="0078108B" w:rsidRDefault="0078108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proofErr w:type="gramStart"/>
                  <w:r w:rsidRPr="0078108B">
                    <w:rPr>
                      <w:b/>
                      <w:sz w:val="23"/>
                      <w:szCs w:val="23"/>
                    </w:rPr>
                    <w:t>заложенным</w:t>
                  </w:r>
                  <w:proofErr w:type="gramEnd"/>
                  <w:r w:rsidRPr="0078108B">
                    <w:rPr>
                      <w:b/>
                      <w:sz w:val="23"/>
                      <w:szCs w:val="23"/>
                    </w:rPr>
                    <w:t xml:space="preserve"> в программе </w:t>
                  </w:r>
                </w:p>
              </w:tc>
            </w:tr>
          </w:tbl>
          <w:p w:rsidR="0078108B" w:rsidRDefault="0078108B" w:rsidP="009062B7">
            <w:pPr>
              <w:pStyle w:val="Default"/>
              <w:rPr>
                <w:b/>
                <w:sz w:val="23"/>
                <w:szCs w:val="23"/>
              </w:rPr>
            </w:pPr>
          </w:p>
        </w:tc>
        <w:tc>
          <w:tcPr>
            <w:tcW w:w="1849" w:type="dxa"/>
          </w:tcPr>
          <w:p w:rsidR="0078108B" w:rsidRDefault="0078108B" w:rsidP="009062B7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       2</w:t>
            </w:r>
          </w:p>
        </w:tc>
        <w:tc>
          <w:tcPr>
            <w:tcW w:w="1849" w:type="dxa"/>
          </w:tcPr>
          <w:p w:rsidR="0078108B" w:rsidRDefault="0078108B" w:rsidP="009062B7">
            <w:pPr>
              <w:pStyle w:val="Default"/>
              <w:rPr>
                <w:b/>
                <w:sz w:val="23"/>
                <w:szCs w:val="23"/>
              </w:rPr>
            </w:pPr>
          </w:p>
        </w:tc>
        <w:tc>
          <w:tcPr>
            <w:tcW w:w="1852" w:type="dxa"/>
          </w:tcPr>
          <w:p w:rsidR="0078108B" w:rsidRDefault="0078108B" w:rsidP="009062B7">
            <w:pPr>
              <w:pStyle w:val="Default"/>
              <w:rPr>
                <w:b/>
                <w:sz w:val="23"/>
                <w:szCs w:val="23"/>
              </w:rPr>
            </w:pPr>
          </w:p>
        </w:tc>
      </w:tr>
      <w:tr w:rsidR="003C2AD1" w:rsidTr="0078108B">
        <w:tc>
          <w:tcPr>
            <w:tcW w:w="1906" w:type="dxa"/>
          </w:tcPr>
          <w:p w:rsidR="0078108B" w:rsidRDefault="0078108B" w:rsidP="009062B7">
            <w:pPr>
              <w:pStyle w:val="Default"/>
              <w:rPr>
                <w:b/>
                <w:sz w:val="23"/>
                <w:szCs w:val="23"/>
              </w:rPr>
            </w:pPr>
          </w:p>
        </w:tc>
        <w:tc>
          <w:tcPr>
            <w:tcW w:w="211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536"/>
              <w:gridCol w:w="222"/>
            </w:tblGrid>
            <w:tr w:rsidR="0078108B">
              <w:tblPrEx>
                <w:tblCellMar>
                  <w:top w:w="0" w:type="dxa"/>
                  <w:bottom w:w="0" w:type="dxa"/>
                </w:tblCellMar>
              </w:tblPrEx>
              <w:trPr>
                <w:trHeight w:val="139"/>
              </w:trPr>
              <w:tc>
                <w:tcPr>
                  <w:tcW w:w="0" w:type="auto"/>
                </w:tcPr>
                <w:p w:rsidR="0078108B" w:rsidRPr="0078108B" w:rsidRDefault="0078108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78108B">
                    <w:rPr>
                      <w:b/>
                      <w:sz w:val="23"/>
                      <w:szCs w:val="23"/>
                    </w:rPr>
                    <w:t xml:space="preserve">Логичность деятельности </w:t>
                  </w:r>
                </w:p>
              </w:tc>
              <w:tc>
                <w:tcPr>
                  <w:tcW w:w="0" w:type="auto"/>
                </w:tcPr>
                <w:p w:rsidR="0078108B" w:rsidRPr="0078108B" w:rsidRDefault="0078108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78108B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</w:tc>
            </w:tr>
            <w:tr w:rsidR="0078108B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  <w:gridSpan w:val="2"/>
                </w:tcPr>
                <w:p w:rsidR="0078108B" w:rsidRPr="0078108B" w:rsidRDefault="0078108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78108B">
                    <w:rPr>
                      <w:b/>
                      <w:sz w:val="23"/>
                      <w:szCs w:val="23"/>
                    </w:rPr>
                    <w:t xml:space="preserve">наставника, понимание им </w:t>
                  </w:r>
                </w:p>
              </w:tc>
            </w:tr>
            <w:tr w:rsidR="0078108B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  <w:gridSpan w:val="2"/>
                </w:tcPr>
                <w:p w:rsidR="0078108B" w:rsidRPr="0078108B" w:rsidRDefault="0078108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78108B">
                    <w:rPr>
                      <w:b/>
                      <w:sz w:val="23"/>
                      <w:szCs w:val="23"/>
                    </w:rPr>
                    <w:t xml:space="preserve">ситуации </w:t>
                  </w:r>
                  <w:proofErr w:type="gramStart"/>
                  <w:r w:rsidRPr="0078108B">
                    <w:rPr>
                      <w:b/>
                      <w:sz w:val="23"/>
                      <w:szCs w:val="23"/>
                    </w:rPr>
                    <w:t>наставляемого</w:t>
                  </w:r>
                  <w:proofErr w:type="gramEnd"/>
                  <w:r w:rsidRPr="0078108B">
                    <w:rPr>
                      <w:b/>
                      <w:sz w:val="23"/>
                      <w:szCs w:val="23"/>
                    </w:rPr>
                    <w:t xml:space="preserve"> и </w:t>
                  </w:r>
                </w:p>
              </w:tc>
            </w:tr>
            <w:tr w:rsidR="0078108B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  <w:gridSpan w:val="2"/>
                </w:tcPr>
                <w:p w:rsidR="0078108B" w:rsidRPr="0078108B" w:rsidRDefault="0078108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78108B">
                    <w:rPr>
                      <w:b/>
                      <w:sz w:val="23"/>
                      <w:szCs w:val="23"/>
                    </w:rPr>
                    <w:t xml:space="preserve">правильность выбора </w:t>
                  </w:r>
                </w:p>
              </w:tc>
            </w:tr>
            <w:tr w:rsidR="0078108B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  <w:gridSpan w:val="2"/>
                </w:tcPr>
                <w:p w:rsidR="0078108B" w:rsidRPr="0078108B" w:rsidRDefault="0078108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78108B">
                    <w:rPr>
                      <w:b/>
                      <w:sz w:val="23"/>
                      <w:szCs w:val="23"/>
                    </w:rPr>
                    <w:t xml:space="preserve">основного направления </w:t>
                  </w:r>
                </w:p>
              </w:tc>
            </w:tr>
            <w:tr w:rsidR="0078108B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  <w:gridSpan w:val="2"/>
                </w:tcPr>
                <w:p w:rsidR="0078108B" w:rsidRPr="0078108B" w:rsidRDefault="0078108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78108B">
                    <w:rPr>
                      <w:b/>
                      <w:sz w:val="23"/>
                      <w:szCs w:val="23"/>
                    </w:rPr>
                    <w:t xml:space="preserve">взаимодействия </w:t>
                  </w:r>
                </w:p>
              </w:tc>
            </w:tr>
          </w:tbl>
          <w:p w:rsidR="0078108B" w:rsidRDefault="0078108B" w:rsidP="009062B7">
            <w:pPr>
              <w:pStyle w:val="Default"/>
              <w:rPr>
                <w:b/>
                <w:sz w:val="23"/>
                <w:szCs w:val="23"/>
              </w:rPr>
            </w:pPr>
          </w:p>
        </w:tc>
        <w:tc>
          <w:tcPr>
            <w:tcW w:w="1849" w:type="dxa"/>
          </w:tcPr>
          <w:p w:rsidR="0078108B" w:rsidRDefault="0078108B" w:rsidP="009062B7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        2</w:t>
            </w:r>
          </w:p>
        </w:tc>
        <w:tc>
          <w:tcPr>
            <w:tcW w:w="1849" w:type="dxa"/>
          </w:tcPr>
          <w:p w:rsidR="0078108B" w:rsidRDefault="0078108B" w:rsidP="009062B7">
            <w:pPr>
              <w:pStyle w:val="Default"/>
              <w:rPr>
                <w:b/>
                <w:sz w:val="23"/>
                <w:szCs w:val="23"/>
              </w:rPr>
            </w:pPr>
          </w:p>
        </w:tc>
        <w:tc>
          <w:tcPr>
            <w:tcW w:w="1852" w:type="dxa"/>
          </w:tcPr>
          <w:p w:rsidR="0078108B" w:rsidRDefault="0078108B" w:rsidP="009062B7">
            <w:pPr>
              <w:pStyle w:val="Default"/>
              <w:rPr>
                <w:b/>
                <w:sz w:val="23"/>
                <w:szCs w:val="23"/>
              </w:rPr>
            </w:pPr>
          </w:p>
        </w:tc>
      </w:tr>
      <w:tr w:rsidR="003C2AD1" w:rsidTr="0078108B">
        <w:tc>
          <w:tcPr>
            <w:tcW w:w="19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599"/>
              <w:gridCol w:w="135"/>
              <w:gridCol w:w="123"/>
              <w:gridCol w:w="221"/>
            </w:tblGrid>
            <w:tr w:rsidR="003C2AD1" w:rsidRPr="003C2AD1">
              <w:tblPrEx>
                <w:tblCellMar>
                  <w:top w:w="0" w:type="dxa"/>
                  <w:bottom w:w="0" w:type="dxa"/>
                </w:tblCellMar>
              </w:tblPrEx>
              <w:trPr>
                <w:trHeight w:val="140"/>
              </w:trPr>
              <w:tc>
                <w:tcPr>
                  <w:tcW w:w="0" w:type="auto"/>
                </w:tcPr>
                <w:p w:rsidR="0078108B" w:rsidRPr="003C2AD1" w:rsidRDefault="0078108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3C2AD1">
                    <w:rPr>
                      <w:b/>
                      <w:sz w:val="23"/>
                      <w:szCs w:val="23"/>
                    </w:rPr>
                    <w:t xml:space="preserve">Определение </w:t>
                  </w:r>
                </w:p>
              </w:tc>
              <w:tc>
                <w:tcPr>
                  <w:tcW w:w="0" w:type="auto"/>
                  <w:gridSpan w:val="2"/>
                </w:tcPr>
                <w:p w:rsidR="0078108B" w:rsidRPr="003C2AD1" w:rsidRDefault="0078108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3C2AD1">
                    <w:rPr>
                      <w:b/>
                      <w:sz w:val="23"/>
                      <w:szCs w:val="23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78108B" w:rsidRPr="003C2AD1" w:rsidRDefault="0078108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3C2AD1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</w:tc>
            </w:tr>
            <w:tr w:rsidR="0078108B" w:rsidRPr="003C2AD1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  <w:gridSpan w:val="2"/>
                </w:tcPr>
                <w:p w:rsidR="0078108B" w:rsidRPr="003C2AD1" w:rsidRDefault="0078108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3C2AD1">
                    <w:rPr>
                      <w:b/>
                      <w:sz w:val="23"/>
                      <w:szCs w:val="23"/>
                    </w:rPr>
                    <w:t xml:space="preserve">эффективности </w:t>
                  </w:r>
                </w:p>
              </w:tc>
              <w:tc>
                <w:tcPr>
                  <w:tcW w:w="0" w:type="auto"/>
                  <w:gridSpan w:val="2"/>
                </w:tcPr>
                <w:p w:rsidR="0078108B" w:rsidRPr="003C2AD1" w:rsidRDefault="0078108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</w:p>
              </w:tc>
            </w:tr>
            <w:tr w:rsidR="0078108B" w:rsidRPr="003C2AD1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  <w:gridSpan w:val="2"/>
                </w:tcPr>
                <w:p w:rsidR="0078108B" w:rsidRPr="003C2AD1" w:rsidRDefault="0078108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3C2AD1">
                    <w:rPr>
                      <w:b/>
                      <w:sz w:val="23"/>
                      <w:szCs w:val="23"/>
                    </w:rPr>
                    <w:t xml:space="preserve">участников </w:t>
                  </w:r>
                </w:p>
              </w:tc>
              <w:tc>
                <w:tcPr>
                  <w:tcW w:w="0" w:type="auto"/>
                  <w:gridSpan w:val="2"/>
                </w:tcPr>
                <w:p w:rsidR="0078108B" w:rsidRPr="003C2AD1" w:rsidRDefault="0078108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3C2AD1">
                    <w:rPr>
                      <w:b/>
                      <w:sz w:val="23"/>
                      <w:szCs w:val="23"/>
                    </w:rPr>
                    <w:t xml:space="preserve"> </w:t>
                  </w:r>
                </w:p>
              </w:tc>
            </w:tr>
            <w:tr w:rsidR="0078108B" w:rsidRPr="003C2AD1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  <w:gridSpan w:val="2"/>
                </w:tcPr>
                <w:p w:rsidR="0078108B" w:rsidRPr="003C2AD1" w:rsidRDefault="0078108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3C2AD1">
                    <w:rPr>
                      <w:b/>
                      <w:sz w:val="23"/>
                      <w:szCs w:val="23"/>
                    </w:rPr>
                    <w:t xml:space="preserve">наставнической </w:t>
                  </w:r>
                </w:p>
              </w:tc>
              <w:tc>
                <w:tcPr>
                  <w:tcW w:w="0" w:type="auto"/>
                  <w:gridSpan w:val="2"/>
                </w:tcPr>
                <w:p w:rsidR="0078108B" w:rsidRPr="003C2AD1" w:rsidRDefault="0078108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</w:p>
              </w:tc>
            </w:tr>
            <w:tr w:rsidR="0078108B" w:rsidRPr="003C2AD1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  <w:gridSpan w:val="2"/>
                </w:tcPr>
                <w:p w:rsidR="0078108B" w:rsidRPr="003C2AD1" w:rsidRDefault="0078108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3C2AD1">
                    <w:rPr>
                      <w:b/>
                      <w:sz w:val="23"/>
                      <w:szCs w:val="23"/>
                    </w:rPr>
                    <w:t xml:space="preserve">Деятельности </w:t>
                  </w:r>
                  <w:proofErr w:type="gramStart"/>
                  <w:r w:rsidRPr="003C2AD1">
                    <w:rPr>
                      <w:b/>
                      <w:sz w:val="23"/>
                      <w:szCs w:val="23"/>
                    </w:rPr>
                    <w:t>в</w:t>
                  </w:r>
                  <w:proofErr w:type="gramEnd"/>
                  <w:r w:rsidRPr="003C2AD1">
                    <w:rPr>
                      <w:b/>
                      <w:sz w:val="23"/>
                      <w:szCs w:val="23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</w:tcPr>
                <w:p w:rsidR="0078108B" w:rsidRPr="003C2AD1" w:rsidRDefault="0078108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</w:p>
              </w:tc>
            </w:tr>
            <w:tr w:rsidR="0078108B" w:rsidRPr="003C2AD1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  <w:gridSpan w:val="4"/>
                </w:tcPr>
                <w:p w:rsidR="0078108B" w:rsidRPr="003C2AD1" w:rsidRDefault="0078108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3C2AD1">
                    <w:rPr>
                      <w:b/>
                      <w:sz w:val="23"/>
                      <w:szCs w:val="23"/>
                    </w:rPr>
                    <w:t xml:space="preserve">организации </w:t>
                  </w:r>
                </w:p>
              </w:tc>
            </w:tr>
          </w:tbl>
          <w:p w:rsidR="0078108B" w:rsidRPr="003C2AD1" w:rsidRDefault="0078108B">
            <w:pPr>
              <w:rPr>
                <w:b/>
              </w:rPr>
            </w:pPr>
          </w:p>
        </w:tc>
        <w:tc>
          <w:tcPr>
            <w:tcW w:w="211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1"/>
              <w:gridCol w:w="507"/>
              <w:gridCol w:w="1514"/>
              <w:gridCol w:w="516"/>
            </w:tblGrid>
            <w:tr w:rsidR="003C2AD1" w:rsidRPr="003C2AD1">
              <w:tblPrEx>
                <w:tblCellMar>
                  <w:top w:w="0" w:type="dxa"/>
                  <w:bottom w:w="0" w:type="dxa"/>
                </w:tblCellMar>
              </w:tblPrEx>
              <w:trPr>
                <w:trHeight w:val="140"/>
              </w:trPr>
              <w:tc>
                <w:tcPr>
                  <w:tcW w:w="0" w:type="auto"/>
                </w:tcPr>
                <w:p w:rsidR="0078108B" w:rsidRPr="003C2AD1" w:rsidRDefault="0078108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gridSpan w:val="2"/>
                </w:tcPr>
                <w:p w:rsidR="0078108B" w:rsidRPr="003C2AD1" w:rsidRDefault="003C2AD1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3C2AD1">
                    <w:rPr>
                      <w:b/>
                      <w:sz w:val="23"/>
                      <w:szCs w:val="23"/>
                    </w:rPr>
                    <w:t xml:space="preserve">         </w:t>
                  </w:r>
                  <w:r w:rsidR="0078108B" w:rsidRPr="003C2AD1">
                    <w:rPr>
                      <w:b/>
                      <w:sz w:val="23"/>
                      <w:szCs w:val="23"/>
                    </w:rPr>
                    <w:t xml:space="preserve">Степень </w:t>
                  </w:r>
                </w:p>
              </w:tc>
              <w:tc>
                <w:tcPr>
                  <w:tcW w:w="0" w:type="auto"/>
                </w:tcPr>
                <w:p w:rsidR="0078108B" w:rsidRPr="003C2AD1" w:rsidRDefault="0078108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3C2AD1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</w:tc>
            </w:tr>
            <w:tr w:rsidR="0078108B" w:rsidRPr="003C2AD1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  <w:gridSpan w:val="2"/>
                </w:tcPr>
                <w:p w:rsidR="0078108B" w:rsidRPr="003C2AD1" w:rsidRDefault="0078108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gridSpan w:val="2"/>
                </w:tcPr>
                <w:p w:rsidR="0078108B" w:rsidRPr="003C2AD1" w:rsidRDefault="0078108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3C2AD1">
                    <w:rPr>
                      <w:b/>
                      <w:sz w:val="23"/>
                      <w:szCs w:val="23"/>
                    </w:rPr>
                    <w:t xml:space="preserve">удовлетворенности всех </w:t>
                  </w:r>
                </w:p>
              </w:tc>
            </w:tr>
            <w:tr w:rsidR="0078108B" w:rsidRPr="003C2AD1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  <w:gridSpan w:val="2"/>
                </w:tcPr>
                <w:p w:rsidR="0078108B" w:rsidRPr="003C2AD1" w:rsidRDefault="0078108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gridSpan w:val="2"/>
                </w:tcPr>
                <w:p w:rsidR="0078108B" w:rsidRPr="003C2AD1" w:rsidRDefault="0078108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3C2AD1">
                    <w:rPr>
                      <w:b/>
                      <w:sz w:val="23"/>
                      <w:szCs w:val="23"/>
                    </w:rPr>
                    <w:t xml:space="preserve">участников </w:t>
                  </w:r>
                </w:p>
              </w:tc>
            </w:tr>
            <w:tr w:rsidR="0078108B" w:rsidRPr="003C2AD1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  <w:gridSpan w:val="2"/>
                </w:tcPr>
                <w:p w:rsidR="0078108B" w:rsidRPr="003C2AD1" w:rsidRDefault="0078108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gridSpan w:val="2"/>
                </w:tcPr>
                <w:p w:rsidR="0078108B" w:rsidRPr="003C2AD1" w:rsidRDefault="0078108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3C2AD1">
                    <w:rPr>
                      <w:b/>
                      <w:sz w:val="23"/>
                      <w:szCs w:val="23"/>
                    </w:rPr>
                    <w:t xml:space="preserve">наставнической </w:t>
                  </w:r>
                </w:p>
              </w:tc>
            </w:tr>
            <w:tr w:rsidR="0078108B" w:rsidRPr="003C2AD1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  <w:gridSpan w:val="2"/>
                </w:tcPr>
                <w:p w:rsidR="0078108B" w:rsidRPr="003C2AD1" w:rsidRDefault="0078108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gridSpan w:val="2"/>
                </w:tcPr>
                <w:p w:rsidR="0078108B" w:rsidRPr="003C2AD1" w:rsidRDefault="0078108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3C2AD1">
                    <w:rPr>
                      <w:b/>
                      <w:sz w:val="23"/>
                      <w:szCs w:val="23"/>
                    </w:rPr>
                    <w:t xml:space="preserve">деятельности </w:t>
                  </w:r>
                </w:p>
              </w:tc>
            </w:tr>
            <w:tr w:rsidR="0078108B" w:rsidRPr="003C2AD1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  <w:gridSpan w:val="4"/>
                </w:tcPr>
                <w:p w:rsidR="0078108B" w:rsidRPr="003C2AD1" w:rsidRDefault="0078108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</w:p>
              </w:tc>
            </w:tr>
          </w:tbl>
          <w:p w:rsidR="0078108B" w:rsidRPr="003C2AD1" w:rsidRDefault="0078108B">
            <w:pPr>
              <w:rPr>
                <w:b/>
              </w:rPr>
            </w:pPr>
          </w:p>
        </w:tc>
        <w:tc>
          <w:tcPr>
            <w:tcW w:w="1849" w:type="dxa"/>
          </w:tcPr>
          <w:p w:rsidR="0078108B" w:rsidRDefault="003C2AD1" w:rsidP="009062B7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     2</w:t>
            </w:r>
          </w:p>
        </w:tc>
        <w:tc>
          <w:tcPr>
            <w:tcW w:w="1849" w:type="dxa"/>
          </w:tcPr>
          <w:p w:rsidR="0078108B" w:rsidRDefault="0078108B" w:rsidP="009062B7">
            <w:pPr>
              <w:pStyle w:val="Default"/>
              <w:rPr>
                <w:b/>
                <w:sz w:val="23"/>
                <w:szCs w:val="23"/>
              </w:rPr>
            </w:pPr>
          </w:p>
        </w:tc>
        <w:tc>
          <w:tcPr>
            <w:tcW w:w="1852" w:type="dxa"/>
          </w:tcPr>
          <w:p w:rsidR="0078108B" w:rsidRDefault="0078108B" w:rsidP="009062B7">
            <w:pPr>
              <w:pStyle w:val="Default"/>
              <w:rPr>
                <w:b/>
                <w:sz w:val="23"/>
                <w:szCs w:val="23"/>
              </w:rPr>
            </w:pPr>
          </w:p>
        </w:tc>
      </w:tr>
    </w:tbl>
    <w:p w:rsidR="0078108B" w:rsidRDefault="003C2AD1" w:rsidP="009062B7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</w:p>
    <w:p w:rsidR="003C2AD1" w:rsidRDefault="003C2AD1" w:rsidP="009062B7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6-8 баллов – оптимальный уровень</w:t>
      </w:r>
    </w:p>
    <w:p w:rsidR="003C2AD1" w:rsidRDefault="003C2AD1" w:rsidP="009062B7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4-6 – допустимый уровень</w:t>
      </w:r>
    </w:p>
    <w:p w:rsidR="003C2AD1" w:rsidRDefault="003C2AD1" w:rsidP="009062B7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0-2 – недопустимый уровень</w:t>
      </w:r>
    </w:p>
    <w:p w:rsidR="003C2AD1" w:rsidRDefault="003C2AD1" w:rsidP="009062B7">
      <w:pPr>
        <w:pStyle w:val="Default"/>
        <w:rPr>
          <w:b/>
          <w:sz w:val="23"/>
          <w:szCs w:val="23"/>
        </w:rPr>
      </w:pPr>
    </w:p>
    <w:p w:rsidR="003C2AD1" w:rsidRDefault="003C2AD1" w:rsidP="009062B7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Эффективность программы наставничества – 8 баллов. Оптимальный уровень.</w:t>
      </w:r>
    </w:p>
    <w:p w:rsidR="003C2AD1" w:rsidRDefault="003C2AD1" w:rsidP="003C2AD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По итогам первого этапа мониторинга можно сделать следующие выводы: </w:t>
      </w:r>
    </w:p>
    <w:p w:rsidR="003C2AD1" w:rsidRDefault="003C2AD1" w:rsidP="003C2A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Программа наставничества успешно реализована, сформирована группа по наставничеству «Педагог-педагог», которые позволили включиться молодому (вновь пришедшего) педагогу в педагогическую работу, культурную жизнь образовательной организации. Позволила усилить </w:t>
      </w:r>
      <w:proofErr w:type="gramStart"/>
      <w:r>
        <w:rPr>
          <w:sz w:val="23"/>
          <w:szCs w:val="23"/>
        </w:rPr>
        <w:t>уверенность в</w:t>
      </w:r>
      <w:proofErr w:type="gramEnd"/>
      <w:r>
        <w:rPr>
          <w:sz w:val="23"/>
          <w:szCs w:val="23"/>
        </w:rPr>
        <w:t xml:space="preserve"> собственные силы; развитие личного, творческого и педагогического потенциала.</w:t>
      </w:r>
    </w:p>
    <w:p w:rsidR="003C2AD1" w:rsidRDefault="003C2AD1" w:rsidP="003C2AD1">
      <w:pPr>
        <w:pStyle w:val="Default"/>
        <w:rPr>
          <w:sz w:val="23"/>
          <w:szCs w:val="23"/>
        </w:rPr>
      </w:pPr>
    </w:p>
    <w:p w:rsidR="003C2AD1" w:rsidRDefault="003C2AD1" w:rsidP="003C2AD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Этап 2. Оценка влияния программы наставничества на участников </w:t>
      </w:r>
    </w:p>
    <w:p w:rsidR="003C2AD1" w:rsidRDefault="003C2AD1" w:rsidP="003C2AD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рамках второго этапа мониторинга оценивались: </w:t>
      </w:r>
    </w:p>
    <w:p w:rsidR="003C2AD1" w:rsidRDefault="003C2AD1" w:rsidP="003C2AD1">
      <w:pPr>
        <w:pStyle w:val="Default"/>
        <w:spacing w:after="30"/>
        <w:jc w:val="both"/>
        <w:rPr>
          <w:sz w:val="23"/>
          <w:szCs w:val="23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3"/>
          <w:szCs w:val="23"/>
        </w:rPr>
        <w:t>мотивационно-личностный</w:t>
      </w:r>
      <w:proofErr w:type="spellEnd"/>
      <w:r>
        <w:rPr>
          <w:sz w:val="23"/>
          <w:szCs w:val="23"/>
        </w:rPr>
        <w:t xml:space="preserve"> и профессиональный рост участников программы наставничества; </w:t>
      </w:r>
    </w:p>
    <w:p w:rsidR="003C2AD1" w:rsidRDefault="003C2AD1" w:rsidP="003C2AD1">
      <w:pPr>
        <w:pStyle w:val="Default"/>
        <w:jc w:val="both"/>
        <w:rPr>
          <w:sz w:val="23"/>
          <w:szCs w:val="23"/>
        </w:rPr>
      </w:pPr>
      <w:r>
        <w:rPr>
          <w:sz w:val="20"/>
          <w:szCs w:val="20"/>
        </w:rPr>
        <w:t xml:space="preserve">- </w:t>
      </w:r>
      <w:r>
        <w:rPr>
          <w:sz w:val="23"/>
          <w:szCs w:val="23"/>
        </w:rPr>
        <w:t xml:space="preserve">динамика образовательных результатов с учетом эмоционально-личностных, </w:t>
      </w:r>
    </w:p>
    <w:p w:rsidR="003C2AD1" w:rsidRDefault="003C2AD1" w:rsidP="003C2AD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интеллектуальных, мотивационных и социальных черт участников</w:t>
      </w:r>
    </w:p>
    <w:p w:rsidR="003C2AD1" w:rsidRDefault="003C2AD1" w:rsidP="003C2AD1">
      <w:pPr>
        <w:pStyle w:val="Default"/>
        <w:jc w:val="both"/>
        <w:rPr>
          <w:sz w:val="23"/>
          <w:szCs w:val="23"/>
        </w:rPr>
      </w:pPr>
    </w:p>
    <w:p w:rsidR="003C2AD1" w:rsidRPr="009062B7" w:rsidRDefault="003C2AD1" w:rsidP="003C2AD1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>Изучение влияния на участников проходило посредством реализации программы наставничество через реализацию мероприятий годового плана на учебный год и вовлечение молодого педагога в совместную деятельность с педагогам</w:t>
      </w:r>
      <w:proofErr w:type="gramStart"/>
      <w:r>
        <w:rPr>
          <w:sz w:val="23"/>
          <w:szCs w:val="23"/>
        </w:rPr>
        <w:t>и-</w:t>
      </w:r>
      <w:proofErr w:type="gramEnd"/>
      <w:r>
        <w:rPr>
          <w:sz w:val="23"/>
          <w:szCs w:val="23"/>
        </w:rPr>
        <w:t xml:space="preserve"> наставниками.</w:t>
      </w:r>
    </w:p>
    <w:sectPr w:rsidR="003C2AD1" w:rsidRPr="009062B7" w:rsidSect="001A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6642"/>
    <w:multiLevelType w:val="multilevel"/>
    <w:tmpl w:val="9A44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056C5"/>
    <w:multiLevelType w:val="multilevel"/>
    <w:tmpl w:val="2294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0E0AEB"/>
    <w:multiLevelType w:val="multilevel"/>
    <w:tmpl w:val="F92E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244BDF"/>
    <w:multiLevelType w:val="multilevel"/>
    <w:tmpl w:val="C69A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4139AE"/>
    <w:multiLevelType w:val="multilevel"/>
    <w:tmpl w:val="1F24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D73E1B"/>
    <w:multiLevelType w:val="multilevel"/>
    <w:tmpl w:val="B5E6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F92821"/>
    <w:multiLevelType w:val="multilevel"/>
    <w:tmpl w:val="4F0AA0E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3C3C59"/>
    <w:multiLevelType w:val="multilevel"/>
    <w:tmpl w:val="B19A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030A54"/>
    <w:multiLevelType w:val="multilevel"/>
    <w:tmpl w:val="D87C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536D56"/>
    <w:multiLevelType w:val="multilevel"/>
    <w:tmpl w:val="97CE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422"/>
    <w:rsid w:val="000120E1"/>
    <w:rsid w:val="001A4F56"/>
    <w:rsid w:val="002A4FA8"/>
    <w:rsid w:val="003C2AD1"/>
    <w:rsid w:val="00562729"/>
    <w:rsid w:val="00620422"/>
    <w:rsid w:val="006D128A"/>
    <w:rsid w:val="006D4DDA"/>
    <w:rsid w:val="0078108B"/>
    <w:rsid w:val="009062B7"/>
    <w:rsid w:val="00AF6C57"/>
    <w:rsid w:val="00C650FB"/>
    <w:rsid w:val="00D75D6C"/>
    <w:rsid w:val="00EB3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422"/>
    <w:pPr>
      <w:spacing w:after="200"/>
      <w:ind w:left="720"/>
      <w:contextualSpacing/>
      <w:jc w:val="both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EB3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B3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F6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2023-11-17T00:52:00Z</dcterms:created>
  <dcterms:modified xsi:type="dcterms:W3CDTF">2023-11-20T05:20:00Z</dcterms:modified>
</cp:coreProperties>
</file>